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EF6" w14:textId="05C5DA55" w:rsidR="00A25C36" w:rsidRDefault="00643E9F">
      <w:pPr>
        <w:ind w:left="284"/>
        <w:jc w:val="right"/>
        <w:rPr>
          <w:sz w:val="20"/>
        </w:rPr>
      </w:pPr>
      <w:r>
        <w:rPr>
          <w:sz w:val="20"/>
        </w:rPr>
        <w:t xml:space="preserve">Berlin, </w:t>
      </w:r>
      <w:r>
        <w:rPr>
          <w:sz w:val="20"/>
        </w:rPr>
        <w:fldChar w:fldCharType="begin"/>
      </w:r>
      <w:r>
        <w:rPr>
          <w:sz w:val="20"/>
        </w:rPr>
        <w:instrText xml:space="preserve"> DATE  \@ "d. MMMM yyyy"  \* MERGEFORMAT </w:instrText>
      </w:r>
      <w:r>
        <w:rPr>
          <w:sz w:val="20"/>
        </w:rPr>
        <w:fldChar w:fldCharType="separate"/>
      </w:r>
      <w:r w:rsidR="00625399">
        <w:rPr>
          <w:noProof/>
          <w:sz w:val="20"/>
        </w:rPr>
        <w:t>8. Januar 2026</w:t>
      </w:r>
      <w:r>
        <w:rPr>
          <w:sz w:val="20"/>
        </w:rPr>
        <w:fldChar w:fldCharType="end"/>
      </w:r>
    </w:p>
    <w:p w14:paraId="612C34CF" w14:textId="539A3281" w:rsidR="00A25C36" w:rsidRDefault="00A25C36" w:rsidP="00B661D0">
      <w:pPr>
        <w:rPr>
          <w:sz w:val="20"/>
        </w:rPr>
      </w:pP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56"/>
      </w:tblGrid>
      <w:tr w:rsidR="00E0221E" w14:paraId="7B6A7D98" w14:textId="77777777" w:rsidTr="00B661D0">
        <w:tc>
          <w:tcPr>
            <w:tcW w:w="4820" w:type="dxa"/>
          </w:tcPr>
          <w:p w14:paraId="62246D20" w14:textId="77777777" w:rsidR="00E0221E" w:rsidRPr="00D65C68" w:rsidRDefault="00E0221E" w:rsidP="00E0221E">
            <w:pPr>
              <w:pStyle w:val="Listenabsatz"/>
              <w:ind w:left="0"/>
              <w:rPr>
                <w:rFonts w:ascii="SenBJS" w:hAnsi="SenBJS"/>
              </w:rPr>
            </w:pPr>
            <w:r w:rsidRPr="00D65C68">
              <w:rPr>
                <w:rFonts w:ascii="SenBJS" w:hAnsi="SenBJS"/>
              </w:rPr>
              <w:t>Liebe Eltern,</w:t>
            </w:r>
          </w:p>
          <w:p w14:paraId="2A7B5206" w14:textId="77777777" w:rsidR="00E0221E" w:rsidRPr="00D65C68" w:rsidRDefault="00E0221E" w:rsidP="00E0221E">
            <w:pPr>
              <w:pStyle w:val="Listenabsatz"/>
              <w:ind w:left="0"/>
              <w:jc w:val="center"/>
              <w:rPr>
                <w:rFonts w:ascii="SenBJS" w:hAnsi="SenBJS"/>
              </w:rPr>
            </w:pPr>
          </w:p>
          <w:p w14:paraId="58066B26" w14:textId="29BC643A" w:rsidR="00E0221E" w:rsidRDefault="00E0221E" w:rsidP="00E0221E">
            <w:pPr>
              <w:pStyle w:val="Listenabsatz"/>
              <w:ind w:left="0"/>
              <w:jc w:val="both"/>
              <w:rPr>
                <w:rFonts w:ascii="SenBJS" w:hAnsi="SenBJS"/>
              </w:rPr>
            </w:pPr>
            <w:r w:rsidRPr="00D65C68">
              <w:rPr>
                <w:rFonts w:ascii="SenBJS" w:hAnsi="SenBJS"/>
              </w:rPr>
              <w:t>wir wünschen Ihnen ein fröhliches und warmes neues Jahr, in dem wir im Sinne unserer Kinder vertrauensvoll zusammenarbeiten.</w:t>
            </w:r>
          </w:p>
          <w:p w14:paraId="44BD61A7" w14:textId="77777777" w:rsidR="00E0221E" w:rsidRPr="00B661D0" w:rsidRDefault="00E0221E" w:rsidP="00E0221E">
            <w:pPr>
              <w:pStyle w:val="Listenabsatz"/>
              <w:ind w:left="0"/>
              <w:jc w:val="both"/>
              <w:rPr>
                <w:rFonts w:ascii="SenBJS" w:hAnsi="SenBJS"/>
              </w:rPr>
            </w:pPr>
          </w:p>
          <w:p w14:paraId="58B56B84" w14:textId="1361CB2E" w:rsidR="00E0221E" w:rsidRDefault="00B661D0" w:rsidP="00E0221E">
            <w:pPr>
              <w:pStyle w:val="Listenabsatz"/>
              <w:ind w:left="0"/>
              <w:jc w:val="both"/>
              <w:rPr>
                <w:rFonts w:ascii="SenBJS" w:hAnsi="SenBJS"/>
              </w:rPr>
            </w:pPr>
            <w:r w:rsidRPr="00E0221E">
              <w:rPr>
                <w:rFonts w:ascii="SenBJS" w:hAnsi="SenBJS"/>
                <w:sz w:val="40"/>
                <w:szCs w:val="40"/>
              </w:rPr>
              <w:sym w:font="Wingdings" w:char="F08C"/>
            </w:r>
            <w:r>
              <w:rPr>
                <w:rFonts w:ascii="SenBJS" w:hAnsi="SenBJS"/>
                <w:sz w:val="40"/>
                <w:szCs w:val="40"/>
              </w:rPr>
              <w:t xml:space="preserve"> </w:t>
            </w:r>
            <w:r w:rsidR="00E0221E" w:rsidRPr="00D65C68">
              <w:rPr>
                <w:rFonts w:ascii="SenBJS" w:hAnsi="SenBJS"/>
              </w:rPr>
              <w:t>Leider ging das Jahr für unsere Turnhalle nicht so gut los.</w:t>
            </w:r>
          </w:p>
          <w:p w14:paraId="7DD1E8B6" w14:textId="77777777" w:rsidR="00E0221E" w:rsidRDefault="00E0221E" w:rsidP="00E0221E">
            <w:pPr>
              <w:pStyle w:val="Listenabsatz"/>
              <w:ind w:left="0"/>
              <w:jc w:val="both"/>
              <w:rPr>
                <w:rFonts w:ascii="SenBJS" w:hAnsi="SenBJS"/>
              </w:rPr>
            </w:pPr>
            <w:r w:rsidRPr="00E0221E">
              <w:rPr>
                <w:rFonts w:ascii="SenBJS" w:hAnsi="SenBJS"/>
              </w:rPr>
              <w:t xml:space="preserve">Auf Grund eines Wasserrohrbruchs ist am 26.12.25 stundenlang Wasser vom Dach in den </w:t>
            </w:r>
            <w:r>
              <w:rPr>
                <w:rFonts w:ascii="SenBJS" w:hAnsi="SenBJS"/>
              </w:rPr>
              <w:t>Kabinentrakt</w:t>
            </w:r>
            <w:r w:rsidRPr="00E0221E">
              <w:rPr>
                <w:rFonts w:ascii="SenBJS" w:hAnsi="SenBJS"/>
              </w:rPr>
              <w:t xml:space="preserve"> der Turnhalle gelaufen.</w:t>
            </w:r>
          </w:p>
          <w:p w14:paraId="653D952D" w14:textId="7A613241" w:rsidR="00E0221E" w:rsidRPr="00E0221E" w:rsidRDefault="00E0221E" w:rsidP="00E0221E">
            <w:pPr>
              <w:pStyle w:val="Listenabsatz"/>
              <w:ind w:left="0"/>
              <w:jc w:val="both"/>
              <w:rPr>
                <w:rFonts w:ascii="SenBJS" w:hAnsi="SenBJS"/>
              </w:rPr>
            </w:pPr>
            <w:r w:rsidRPr="00D65C68">
              <w:rPr>
                <w:rFonts w:ascii="SenBJS" w:hAnsi="SenBJS"/>
              </w:rPr>
              <w:t>Wie stark auch die Turnhalle betroffen ist, wird derzeit geprüft</w:t>
            </w:r>
            <w:r>
              <w:rPr>
                <w:rFonts w:ascii="SenBJS" w:hAnsi="SenBJS"/>
              </w:rPr>
              <w:t>.</w:t>
            </w:r>
          </w:p>
        </w:tc>
        <w:tc>
          <w:tcPr>
            <w:tcW w:w="4956" w:type="dxa"/>
            <w:vAlign w:val="center"/>
          </w:tcPr>
          <w:p w14:paraId="0690C88D" w14:textId="1F5F8E3A" w:rsidR="00E0221E" w:rsidRDefault="00E0221E" w:rsidP="00E0221E">
            <w:pPr>
              <w:jc w:val="center"/>
              <w:rPr>
                <w:sz w:val="20"/>
              </w:rPr>
            </w:pPr>
            <w:r>
              <w:rPr>
                <w:rFonts w:ascii="SenBJS" w:hAnsi="SenBJS"/>
                <w:noProof/>
                <w:sz w:val="24"/>
                <w:szCs w:val="24"/>
              </w:rPr>
              <w:drawing>
                <wp:inline distT="0" distB="0" distL="0" distR="0" wp14:anchorId="432600DF" wp14:editId="419DFBDF">
                  <wp:extent cx="3004820" cy="2002790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820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E834F" w14:textId="593AEB44" w:rsidR="00E0221E" w:rsidRDefault="00E0221E" w:rsidP="00B661D0">
      <w:pPr>
        <w:rPr>
          <w:sz w:val="20"/>
        </w:rPr>
        <w:sectPr w:rsidR="00E022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3402" w:right="1133" w:bottom="1134" w:left="1134" w:header="284" w:footer="720" w:gutter="0"/>
          <w:cols w:space="720"/>
        </w:sectPr>
      </w:pPr>
    </w:p>
    <w:p w14:paraId="50A2C5E4" w14:textId="6DC9EF2D" w:rsidR="002D4BED" w:rsidRPr="00B661D0" w:rsidRDefault="00D65C68" w:rsidP="00B661D0">
      <w:pPr>
        <w:jc w:val="both"/>
        <w:rPr>
          <w:rFonts w:ascii="SenBJS" w:hAnsi="SenBJS"/>
          <w:b/>
          <w:bCs/>
          <w:szCs w:val="22"/>
        </w:rPr>
      </w:pPr>
      <w:r w:rsidRPr="00B661D0">
        <w:rPr>
          <w:rFonts w:ascii="SenBJS" w:hAnsi="SenBJS"/>
          <w:szCs w:val="22"/>
        </w:rPr>
        <w:t xml:space="preserve">Bis die </w:t>
      </w:r>
      <w:r w:rsidR="002D4BED" w:rsidRPr="00B661D0">
        <w:rPr>
          <w:rFonts w:ascii="SenBJS" w:hAnsi="SenBJS"/>
          <w:szCs w:val="22"/>
        </w:rPr>
        <w:t xml:space="preserve">Halle durch das Bezirksamt für den </w:t>
      </w:r>
      <w:r w:rsidRPr="00B661D0">
        <w:rPr>
          <w:rFonts w:ascii="SenBJS" w:hAnsi="SenBJS"/>
          <w:szCs w:val="22"/>
        </w:rPr>
        <w:t>Sc</w:t>
      </w:r>
      <w:r w:rsidR="002D4BED" w:rsidRPr="00B661D0">
        <w:rPr>
          <w:rFonts w:ascii="SenBJS" w:hAnsi="SenBJS"/>
          <w:szCs w:val="22"/>
        </w:rPr>
        <w:t>hulsport freigegeben ist</w:t>
      </w:r>
      <w:r w:rsidR="00E0221E" w:rsidRPr="00B661D0">
        <w:rPr>
          <w:rFonts w:ascii="SenBJS" w:hAnsi="SenBJS"/>
          <w:szCs w:val="22"/>
        </w:rPr>
        <w:t>,</w:t>
      </w:r>
      <w:r w:rsidR="00B661D0">
        <w:rPr>
          <w:rFonts w:ascii="SenBJS" w:hAnsi="SenBJS"/>
          <w:szCs w:val="22"/>
        </w:rPr>
        <w:t xml:space="preserve"> </w:t>
      </w:r>
      <w:r w:rsidRPr="00B661D0">
        <w:rPr>
          <w:rFonts w:ascii="SenBJS" w:hAnsi="SenBJS"/>
          <w:b/>
          <w:bCs/>
          <w:szCs w:val="22"/>
        </w:rPr>
        <w:t>ist</w:t>
      </w:r>
      <w:r w:rsidR="00CA2572" w:rsidRPr="00B661D0">
        <w:rPr>
          <w:rFonts w:ascii="SenBJS" w:hAnsi="SenBJS"/>
          <w:b/>
          <w:bCs/>
          <w:szCs w:val="22"/>
        </w:rPr>
        <w:t xml:space="preserve"> </w:t>
      </w:r>
      <w:r w:rsidR="002D4BED" w:rsidRPr="00B661D0">
        <w:rPr>
          <w:rFonts w:ascii="SenBJS" w:hAnsi="SenBJS"/>
          <w:b/>
          <w:bCs/>
          <w:szCs w:val="22"/>
        </w:rPr>
        <w:t>die Halle gesperrt. Es findet kein Sportunterricht statt.</w:t>
      </w:r>
    </w:p>
    <w:p w14:paraId="256E2EC7" w14:textId="77777777" w:rsidR="00E0221E" w:rsidRPr="00B661D0" w:rsidRDefault="00E0221E" w:rsidP="00B661D0">
      <w:pPr>
        <w:jc w:val="both"/>
        <w:rPr>
          <w:rFonts w:ascii="SenBJS" w:hAnsi="SenBJS"/>
          <w:b/>
          <w:bCs/>
          <w:szCs w:val="22"/>
        </w:rPr>
      </w:pPr>
    </w:p>
    <w:p w14:paraId="5481AC96" w14:textId="70EF3FC4" w:rsidR="002D4BED" w:rsidRPr="00B661D0" w:rsidRDefault="002D4BED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>Von</w:t>
      </w:r>
      <w:r w:rsidR="00626B71" w:rsidRPr="00B661D0">
        <w:rPr>
          <w:rFonts w:ascii="SenBJS" w:hAnsi="SenBJS"/>
          <w:szCs w:val="22"/>
        </w:rPr>
        <w:t xml:space="preserve"> Seiten des Bezirksamtes wird derzeit alles dafür getan, dass die Halle so schnell wie möglich wieder für den Schulsport in Betrieb genommen werden kann.</w:t>
      </w:r>
    </w:p>
    <w:p w14:paraId="57F7F90C" w14:textId="77777777" w:rsidR="00E0221E" w:rsidRPr="00B661D0" w:rsidRDefault="00E0221E" w:rsidP="00B661D0">
      <w:pPr>
        <w:jc w:val="both"/>
        <w:rPr>
          <w:rFonts w:ascii="SenBJS" w:hAnsi="SenBJS"/>
          <w:szCs w:val="22"/>
        </w:rPr>
      </w:pPr>
    </w:p>
    <w:p w14:paraId="5EED80E8" w14:textId="0F05436A" w:rsidR="00CA2572" w:rsidRPr="00B661D0" w:rsidRDefault="00626B71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 xml:space="preserve">Was bedeutet das für unseren Sportunterricht? </w:t>
      </w:r>
    </w:p>
    <w:p w14:paraId="50808150" w14:textId="33713EDF" w:rsidR="00626B71" w:rsidRPr="00B661D0" w:rsidRDefault="00626B71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 xml:space="preserve">Die 0. und 7. Stunde fällt aus. Die Kinder der Filiale bleiben in der Filiale. Es findet alternativer Sportunterricht statt wie zum Beispiel Rodeln, </w:t>
      </w:r>
      <w:r w:rsidR="00D65C68" w:rsidRPr="00B661D0">
        <w:rPr>
          <w:rFonts w:ascii="SenBJS" w:hAnsi="SenBJS"/>
          <w:szCs w:val="22"/>
        </w:rPr>
        <w:t xml:space="preserve">(bitte wetterfeste Hosen mitgeben) </w:t>
      </w:r>
      <w:r w:rsidRPr="00B661D0">
        <w:rPr>
          <w:rFonts w:ascii="SenBJS" w:hAnsi="SenBJS"/>
          <w:szCs w:val="22"/>
        </w:rPr>
        <w:t xml:space="preserve">Werfen mit Schnee, Quiz, Bewegung im Bewegungsraum, Nutzen des </w:t>
      </w:r>
      <w:r w:rsidR="00D65C68" w:rsidRPr="00B661D0">
        <w:rPr>
          <w:rFonts w:ascii="SenBJS" w:hAnsi="SenBJS"/>
          <w:szCs w:val="22"/>
        </w:rPr>
        <w:t>Bolzplatzes</w:t>
      </w:r>
      <w:r w:rsidRPr="00B661D0">
        <w:rPr>
          <w:rFonts w:ascii="SenBJS" w:hAnsi="SenBJS"/>
          <w:szCs w:val="22"/>
        </w:rPr>
        <w:t xml:space="preserve"> und Nutzen der Umgebung. </w:t>
      </w:r>
    </w:p>
    <w:p w14:paraId="2FF4278A" w14:textId="1192DCB7" w:rsidR="00D65C68" w:rsidRPr="00B661D0" w:rsidRDefault="00D65C68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 xml:space="preserve">Wir warten auf weitere Informationen durch das Schulamt. </w:t>
      </w:r>
    </w:p>
    <w:p w14:paraId="72DACF4B" w14:textId="77777777" w:rsidR="00D65C68" w:rsidRPr="00B661D0" w:rsidRDefault="00D65C68" w:rsidP="00B661D0">
      <w:pPr>
        <w:ind w:left="709"/>
        <w:jc w:val="both"/>
        <w:rPr>
          <w:rFonts w:ascii="SenBJS" w:hAnsi="SenBJS"/>
          <w:szCs w:val="22"/>
        </w:rPr>
      </w:pPr>
    </w:p>
    <w:p w14:paraId="5CBF88BB" w14:textId="207C9E38" w:rsidR="00D65C68" w:rsidRPr="00B661D0" w:rsidRDefault="00B661D0" w:rsidP="00B661D0">
      <w:pPr>
        <w:jc w:val="both"/>
        <w:rPr>
          <w:rFonts w:ascii="SenBJS" w:hAnsi="SenBJS"/>
          <w:sz w:val="40"/>
          <w:szCs w:val="40"/>
        </w:rPr>
      </w:pPr>
      <w:r w:rsidRPr="00055E9E">
        <w:rPr>
          <w:rFonts w:ascii="SenBJS" w:hAnsi="SenBJS"/>
          <w:sz w:val="40"/>
          <w:szCs w:val="40"/>
        </w:rPr>
        <w:sym w:font="Wingdings" w:char="F08D"/>
      </w:r>
      <w:r w:rsidRPr="00B661D0">
        <w:rPr>
          <w:rFonts w:ascii="SenBJS" w:hAnsi="SenBJS"/>
          <w:sz w:val="40"/>
          <w:szCs w:val="40"/>
        </w:rPr>
        <w:t xml:space="preserve"> </w:t>
      </w:r>
      <w:r w:rsidR="00D65C68" w:rsidRPr="00B661D0">
        <w:rPr>
          <w:rFonts w:ascii="SenBJS" w:hAnsi="SenBJS"/>
          <w:szCs w:val="22"/>
        </w:rPr>
        <w:t xml:space="preserve">Wie Sie unserer Terminplanung entnehmen konnten, führen wir am </w:t>
      </w:r>
      <w:r w:rsidR="00D65C68" w:rsidRPr="00B661D0">
        <w:rPr>
          <w:rFonts w:ascii="SenBJS" w:hAnsi="SenBJS"/>
          <w:b/>
          <w:bCs/>
          <w:szCs w:val="22"/>
        </w:rPr>
        <w:t>Montag, dem 23.02.2026 einen Studientag an unserer Schule durch.</w:t>
      </w:r>
    </w:p>
    <w:p w14:paraId="3AED6824" w14:textId="6D42285A" w:rsidR="00D65C68" w:rsidRPr="00B661D0" w:rsidRDefault="00D65C68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 xml:space="preserve">Aus diesem Grund finden an diesem Tag kein Unterricht und auch keine Betreuung in der ergänzenden Förderung und Betreuung (eFöB/ Hort) statt. </w:t>
      </w:r>
    </w:p>
    <w:p w14:paraId="40C110BC" w14:textId="52D534C7" w:rsidR="00D65C68" w:rsidRPr="00B661D0" w:rsidRDefault="00D65C68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>Wenn Sie eine Notbetreuung b</w:t>
      </w:r>
      <w:r w:rsidR="00B661D0">
        <w:rPr>
          <w:rFonts w:ascii="SenBJS" w:hAnsi="SenBJS"/>
          <w:szCs w:val="22"/>
        </w:rPr>
        <w:t>enötigen</w:t>
      </w:r>
      <w:r w:rsidRPr="00B661D0">
        <w:rPr>
          <w:rFonts w:ascii="SenBJS" w:hAnsi="SenBJS"/>
          <w:szCs w:val="22"/>
        </w:rPr>
        <w:t>, wenden Sie sich bitte an unser Sekretariat (9989232)</w:t>
      </w:r>
    </w:p>
    <w:p w14:paraId="49ABC61A" w14:textId="20BAC79C" w:rsidR="00D65C68" w:rsidRPr="00B661D0" w:rsidRDefault="00D65C68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>Die Notbetreuung findet in der Schule am Schleipfuhl, 10 G 25, Nossener Straße 85, statt.</w:t>
      </w:r>
    </w:p>
    <w:p w14:paraId="631BA1F3" w14:textId="77777777" w:rsidR="00E0221E" w:rsidRPr="00B661D0" w:rsidRDefault="00E0221E" w:rsidP="00B661D0">
      <w:pPr>
        <w:jc w:val="both"/>
        <w:rPr>
          <w:rFonts w:ascii="SenBJS" w:hAnsi="SenBJS"/>
          <w:szCs w:val="22"/>
        </w:rPr>
      </w:pPr>
    </w:p>
    <w:p w14:paraId="0C4439DA" w14:textId="09652003" w:rsidR="00B661D0" w:rsidRPr="00B661D0" w:rsidRDefault="00E0221E" w:rsidP="00B661D0">
      <w:pPr>
        <w:jc w:val="both"/>
        <w:rPr>
          <w:rFonts w:ascii="SenBJS" w:hAnsi="SenBJS"/>
          <w:sz w:val="40"/>
          <w:szCs w:val="40"/>
        </w:rPr>
      </w:pPr>
      <w:r w:rsidRPr="00B661D0">
        <w:rPr>
          <w:rFonts w:ascii="SenBJS" w:hAnsi="SenBJS"/>
          <w:sz w:val="40"/>
          <w:szCs w:val="40"/>
        </w:rPr>
        <w:sym w:font="Wingdings" w:char="F08E"/>
      </w:r>
      <w:r w:rsidR="00B661D0">
        <w:rPr>
          <w:rFonts w:ascii="SenBJS" w:hAnsi="SenBJS"/>
          <w:sz w:val="40"/>
          <w:szCs w:val="40"/>
        </w:rPr>
        <w:t xml:space="preserve"> </w:t>
      </w:r>
      <w:r w:rsidRPr="00B661D0">
        <w:rPr>
          <w:rFonts w:ascii="SenBJS" w:hAnsi="SenBJS"/>
          <w:szCs w:val="22"/>
        </w:rPr>
        <w:t xml:space="preserve">Wie Sie vielleicht schon der Presse entnommen haben, hat die GEW am </w:t>
      </w:r>
      <w:r w:rsidRPr="00B661D0">
        <w:rPr>
          <w:rFonts w:ascii="SenBJS" w:hAnsi="SenBJS"/>
          <w:b/>
          <w:bCs/>
          <w:szCs w:val="22"/>
        </w:rPr>
        <w:t xml:space="preserve">kommenden Mittwoch 14.01.2026 </w:t>
      </w:r>
      <w:r w:rsidRPr="00B661D0">
        <w:rPr>
          <w:rFonts w:ascii="SenBJS" w:hAnsi="SenBJS"/>
          <w:szCs w:val="22"/>
        </w:rPr>
        <w:t xml:space="preserve">erneut zum </w:t>
      </w:r>
      <w:r w:rsidRPr="00B661D0">
        <w:rPr>
          <w:rFonts w:ascii="SenBJS" w:hAnsi="SenBJS"/>
          <w:b/>
          <w:bCs/>
          <w:szCs w:val="22"/>
        </w:rPr>
        <w:t>Streik</w:t>
      </w:r>
      <w:r w:rsidRPr="00B661D0">
        <w:rPr>
          <w:rFonts w:ascii="SenBJS" w:hAnsi="SenBJS"/>
          <w:szCs w:val="22"/>
        </w:rPr>
        <w:t xml:space="preserve"> aufgerufen. An diesem Tag </w:t>
      </w:r>
      <w:r w:rsidR="00B661D0" w:rsidRPr="00B661D0">
        <w:rPr>
          <w:rFonts w:ascii="SenBJS" w:hAnsi="SenBJS"/>
          <w:szCs w:val="22"/>
        </w:rPr>
        <w:t xml:space="preserve">können wir außer dem Frühhort </w:t>
      </w:r>
      <w:r w:rsidR="00B661D0" w:rsidRPr="00B661D0">
        <w:rPr>
          <w:rFonts w:ascii="SenBJS" w:hAnsi="SenBJS"/>
          <w:b/>
          <w:bCs/>
          <w:szCs w:val="22"/>
        </w:rPr>
        <w:t xml:space="preserve">keine </w:t>
      </w:r>
      <w:r w:rsidR="00B661D0">
        <w:rPr>
          <w:rFonts w:ascii="SenBJS" w:hAnsi="SenBJS"/>
          <w:b/>
          <w:bCs/>
          <w:szCs w:val="22"/>
        </w:rPr>
        <w:t>B</w:t>
      </w:r>
      <w:r w:rsidR="00B661D0" w:rsidRPr="00B661D0">
        <w:rPr>
          <w:rFonts w:ascii="SenBJS" w:hAnsi="SenBJS"/>
          <w:b/>
          <w:bCs/>
          <w:szCs w:val="22"/>
        </w:rPr>
        <w:t>etreuung</w:t>
      </w:r>
      <w:r w:rsidR="00B661D0">
        <w:rPr>
          <w:rFonts w:ascii="SenBJS" w:hAnsi="SenBJS"/>
          <w:b/>
          <w:bCs/>
          <w:szCs w:val="22"/>
        </w:rPr>
        <w:t xml:space="preserve"> im eFöB</w:t>
      </w:r>
      <w:r w:rsidR="00B661D0" w:rsidRPr="00B661D0">
        <w:rPr>
          <w:rFonts w:ascii="SenBJS" w:hAnsi="SenBJS"/>
          <w:szCs w:val="22"/>
        </w:rPr>
        <w:t xml:space="preserve"> aufrecht halten. </w:t>
      </w:r>
      <w:r w:rsidR="00B661D0">
        <w:rPr>
          <w:rFonts w:ascii="SenBJS" w:hAnsi="SenBJS"/>
          <w:szCs w:val="22"/>
        </w:rPr>
        <w:t>Weitere Infos folgen</w:t>
      </w:r>
      <w:r w:rsidR="00B661D0" w:rsidRPr="00B661D0">
        <w:rPr>
          <w:rFonts w:ascii="SenBJS" w:hAnsi="SenBJS"/>
          <w:szCs w:val="22"/>
        </w:rPr>
        <w:t>.</w:t>
      </w:r>
      <w:r w:rsidR="00B661D0">
        <w:rPr>
          <w:rFonts w:ascii="SenBJS" w:hAnsi="SenBJS"/>
          <w:sz w:val="40"/>
          <w:szCs w:val="40"/>
        </w:rPr>
        <w:t xml:space="preserve"> </w:t>
      </w:r>
      <w:r w:rsidR="00B661D0" w:rsidRPr="00B661D0">
        <w:rPr>
          <w:rFonts w:ascii="SenBJS" w:hAnsi="SenBJS"/>
          <w:szCs w:val="22"/>
        </w:rPr>
        <w:t>Wenn Sie eine Notbetreuung (für Späthortkinder auch bis 18 Uhr) benötigen, wenden Sie sich bitte an das Sekretariat oder an Herrn Bones, die koordinierende Fachkraft.</w:t>
      </w:r>
    </w:p>
    <w:p w14:paraId="34842C51" w14:textId="77777777" w:rsidR="00D65C68" w:rsidRPr="00B661D0" w:rsidRDefault="00D65C68" w:rsidP="00B661D0">
      <w:pPr>
        <w:jc w:val="both"/>
        <w:rPr>
          <w:rFonts w:ascii="SenBJS" w:hAnsi="SenBJS"/>
          <w:szCs w:val="22"/>
        </w:rPr>
      </w:pPr>
    </w:p>
    <w:p w14:paraId="492D0337" w14:textId="6E4AB287" w:rsidR="00D65C68" w:rsidRPr="00B661D0" w:rsidRDefault="00D65C68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>Wir wünschen Ihnen eine gute Zeit!</w:t>
      </w:r>
    </w:p>
    <w:p w14:paraId="3EC74089" w14:textId="4988D805" w:rsidR="00D65C68" w:rsidRPr="00B661D0" w:rsidRDefault="00D65C68" w:rsidP="00B661D0">
      <w:pPr>
        <w:jc w:val="both"/>
        <w:rPr>
          <w:rFonts w:ascii="SenBJS" w:hAnsi="SenBJS"/>
          <w:szCs w:val="22"/>
        </w:rPr>
      </w:pPr>
    </w:p>
    <w:p w14:paraId="34DEE602" w14:textId="402B5711" w:rsidR="00D65C68" w:rsidRPr="00B661D0" w:rsidRDefault="00D65C68" w:rsidP="00B661D0">
      <w:pPr>
        <w:jc w:val="both"/>
        <w:rPr>
          <w:rFonts w:ascii="SenBJS" w:hAnsi="SenBJS"/>
          <w:szCs w:val="22"/>
        </w:rPr>
      </w:pPr>
      <w:r w:rsidRPr="00B661D0">
        <w:rPr>
          <w:rFonts w:ascii="SenBJS" w:hAnsi="SenBJS"/>
          <w:szCs w:val="22"/>
        </w:rPr>
        <w:t>Die Schul- und Hugo-Leitung</w:t>
      </w:r>
    </w:p>
    <w:sectPr w:rsidR="00D65C68" w:rsidRPr="00B661D0">
      <w:headerReference w:type="default" r:id="rId14"/>
      <w:type w:val="continuous"/>
      <w:pgSz w:w="11906" w:h="16838"/>
      <w:pgMar w:top="828" w:right="1133" w:bottom="709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9824" w14:textId="77777777" w:rsidR="00A25C36" w:rsidRDefault="00643E9F">
      <w:r>
        <w:separator/>
      </w:r>
    </w:p>
  </w:endnote>
  <w:endnote w:type="continuationSeparator" w:id="0">
    <w:p w14:paraId="67E11F06" w14:textId="77777777" w:rsidR="00A25C36" w:rsidRDefault="0064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nBJ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54EA" w14:textId="77777777" w:rsidR="00A25C36" w:rsidRDefault="00A25C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72F8" w14:textId="77777777" w:rsidR="00A25C36" w:rsidRDefault="00643E9F">
    <w:pPr>
      <w:pStyle w:val="Fuzeile"/>
      <w:tabs>
        <w:tab w:val="clear" w:pos="4536"/>
        <w:tab w:val="left" w:pos="4526"/>
        <w:tab w:val="center" w:pos="4819"/>
      </w:tabs>
      <w:rPr>
        <w:szCs w:val="22"/>
      </w:rPr>
    </w:pPr>
    <w:r>
      <w:rPr>
        <w:rStyle w:val="Seitenzahl"/>
        <w:szCs w:val="22"/>
      </w:rPr>
      <w:tab/>
    </w:r>
    <w:r>
      <w:rPr>
        <w:rStyle w:val="Seitenzahl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40D6" w14:textId="77777777" w:rsidR="00A25C36" w:rsidRDefault="00A25C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E94C" w14:textId="77777777" w:rsidR="00A25C36" w:rsidRDefault="00643E9F">
      <w:r>
        <w:separator/>
      </w:r>
    </w:p>
  </w:footnote>
  <w:footnote w:type="continuationSeparator" w:id="0">
    <w:p w14:paraId="2109EC5E" w14:textId="77777777" w:rsidR="00A25C36" w:rsidRDefault="0064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92C3" w14:textId="77777777" w:rsidR="00A25C36" w:rsidRDefault="00A25C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D4C4" w14:textId="77777777" w:rsidR="00A25C36" w:rsidRDefault="00625399">
    <w:pPr>
      <w:pStyle w:val="Kopfzeile"/>
    </w:pPr>
    <w:r>
      <w:rPr>
        <w:noProof/>
      </w:rPr>
      <w:pict w14:anchorId="5DEB1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8.5pt;width:537.75pt;height:150.15pt;z-index:251657728;mso-position-horizontal:center;mso-position-horizontal-relative:page;mso-position-vertical-relative:page" o:preferrelative="f" o:allowincell="f" o:allowoverlap="f">
          <v:imagedata r:id="rId1" o:title=""/>
          <w10:wrap type="square"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3FD3" w14:textId="77777777" w:rsidR="00A25C36" w:rsidRDefault="00A25C3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B55B" w14:textId="77777777" w:rsidR="00A25C36" w:rsidRDefault="00A25C3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30EC"/>
    <w:multiLevelType w:val="hybridMultilevel"/>
    <w:tmpl w:val="625A9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B0107"/>
    <w:multiLevelType w:val="hybridMultilevel"/>
    <w:tmpl w:val="0CE27D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C54E69"/>
    <w:multiLevelType w:val="hybridMultilevel"/>
    <w:tmpl w:val="FFB8DE06"/>
    <w:lvl w:ilvl="0" w:tplc="8D2C36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AF1E17"/>
    <w:multiLevelType w:val="hybridMultilevel"/>
    <w:tmpl w:val="15F823E6"/>
    <w:lvl w:ilvl="0" w:tplc="A84601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B2943"/>
    <w:multiLevelType w:val="hybridMultilevel"/>
    <w:tmpl w:val="1116EE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52A8A"/>
    <w:multiLevelType w:val="hybridMultilevel"/>
    <w:tmpl w:val="1CFC5F0A"/>
    <w:lvl w:ilvl="0" w:tplc="FBE065B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DC5B8E"/>
    <w:multiLevelType w:val="multilevel"/>
    <w:tmpl w:val="65E6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2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200514">
    <w:abstractNumId w:val="0"/>
  </w:num>
  <w:num w:numId="2" w16cid:durableId="1815096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" w16cid:durableId="1980651814">
    <w:abstractNumId w:val="4"/>
  </w:num>
  <w:num w:numId="4" w16cid:durableId="891229583">
    <w:abstractNumId w:val="2"/>
  </w:num>
  <w:num w:numId="5" w16cid:durableId="1353068912">
    <w:abstractNumId w:val="3"/>
  </w:num>
  <w:num w:numId="6" w16cid:durableId="252326859">
    <w:abstractNumId w:val="1"/>
  </w:num>
  <w:num w:numId="7" w16cid:durableId="1181705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36"/>
    <w:rsid w:val="00055E9E"/>
    <w:rsid w:val="00064EA3"/>
    <w:rsid w:val="00176DFE"/>
    <w:rsid w:val="0026367A"/>
    <w:rsid w:val="002D4BED"/>
    <w:rsid w:val="00383A08"/>
    <w:rsid w:val="00625399"/>
    <w:rsid w:val="00626B71"/>
    <w:rsid w:val="00643E9F"/>
    <w:rsid w:val="006962F2"/>
    <w:rsid w:val="007366A4"/>
    <w:rsid w:val="00830D5C"/>
    <w:rsid w:val="00A25C36"/>
    <w:rsid w:val="00B661D0"/>
    <w:rsid w:val="00B748CF"/>
    <w:rsid w:val="00BE2EA2"/>
    <w:rsid w:val="00C428BF"/>
    <w:rsid w:val="00CA2572"/>
    <w:rsid w:val="00CA66FC"/>
    <w:rsid w:val="00D65C68"/>
    <w:rsid w:val="00DC7DD0"/>
    <w:rsid w:val="00E0221E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EA1F3C"/>
  <w15:docId w15:val="{99E74DE6-6352-470B-8DF8-648C2860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Listenabsatz">
    <w:name w:val="List Paragraph"/>
    <w:basedOn w:val="Standard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table" w:styleId="EinfacheTabelle4">
    <w:name w:val="Plain Table 4"/>
    <w:basedOn w:val="NormaleTabelle"/>
    <w:uiPriority w:val="44"/>
    <w:rsid w:val="00176D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Anke</dc:creator>
  <cp:lastModifiedBy>Anke Peters</cp:lastModifiedBy>
  <cp:revision>2</cp:revision>
  <cp:lastPrinted>2026-01-08T12:35:00Z</cp:lastPrinted>
  <dcterms:created xsi:type="dcterms:W3CDTF">2026-01-08T16:37:00Z</dcterms:created>
  <dcterms:modified xsi:type="dcterms:W3CDTF">2026-01-08T16:37:00Z</dcterms:modified>
</cp:coreProperties>
</file>